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449B" w14:textId="7E09C936" w:rsidR="00390C2B" w:rsidRDefault="00390C2B" w:rsidP="00390C2B">
      <w:pPr>
        <w:jc w:val="center"/>
      </w:pPr>
      <w:r w:rsidRPr="00EE6E86">
        <w:t>Discussion</w:t>
      </w:r>
      <w:r w:rsidR="00EE6E86">
        <w:t xml:space="preserve"> Guide – Collaborative Le</w:t>
      </w:r>
      <w:bookmarkStart w:id="0" w:name="_GoBack"/>
      <w:bookmarkEnd w:id="0"/>
      <w:r w:rsidR="00EE6E86">
        <w:t>adership</w:t>
      </w:r>
    </w:p>
    <w:p w14:paraId="4687C199" w14:textId="17EB87DF" w:rsidR="00AF47C2" w:rsidRDefault="003A1C2B" w:rsidP="001C7D7C">
      <w:r w:rsidRPr="00DB6223">
        <w:t>The Collaborative Leadership Assessment was built</w:t>
      </w:r>
      <w:r w:rsidR="001C7D7C" w:rsidRPr="00DB6223">
        <w:t xml:space="preserve"> to help a pastor and his team </w:t>
      </w:r>
      <w:r w:rsidR="00AF47C2" w:rsidRPr="00DB6223">
        <w:t xml:space="preserve">consider how </w:t>
      </w:r>
      <w:r w:rsidR="001C7D7C" w:rsidRPr="00DB6223">
        <w:t>their</w:t>
      </w:r>
      <w:r w:rsidR="00AF47C2" w:rsidRPr="00DB6223">
        <w:t xml:space="preserve"> parish already embodies </w:t>
      </w:r>
      <w:r w:rsidR="00B63D13" w:rsidRPr="00DB6223">
        <w:t xml:space="preserve">the </w:t>
      </w:r>
      <w:r w:rsidR="00AF47C2" w:rsidRPr="00DB6223">
        <w:t>characteristics</w:t>
      </w:r>
      <w:r w:rsidR="00B63D13" w:rsidRPr="00DB6223">
        <w:t xml:space="preserve"> of Collaborative Leadership</w:t>
      </w:r>
      <w:r w:rsidR="00AF47C2" w:rsidRPr="00DB6223">
        <w:t xml:space="preserve"> and to identify potential areas of growth.</w:t>
      </w:r>
    </w:p>
    <w:p w14:paraId="7294D5DA" w14:textId="4E184ED3" w:rsidR="00DB2F62" w:rsidRPr="00AF47C2" w:rsidRDefault="005F316E" w:rsidP="001C7D7C">
      <w:r>
        <w:t xml:space="preserve">After </w:t>
      </w:r>
      <w:r w:rsidR="00F20C4A">
        <w:t xml:space="preserve">the pastor and 4-5 parish leaders </w:t>
      </w:r>
      <w:r>
        <w:t>have taken the assessment</w:t>
      </w:r>
      <w:r w:rsidR="00F20C4A">
        <w:t xml:space="preserve">, we </w:t>
      </w:r>
      <w:r>
        <w:t xml:space="preserve">recommend that the group </w:t>
      </w:r>
      <w:r w:rsidR="00417D84">
        <w:t>meet</w:t>
      </w:r>
      <w:r>
        <w:t xml:space="preserve"> for 1.5 hours </w:t>
      </w:r>
      <w:r w:rsidR="00417D84">
        <w:t>to</w:t>
      </w:r>
      <w:r>
        <w:t xml:space="preserve"> pray and discuss</w:t>
      </w:r>
      <w:r w:rsidR="00417D84">
        <w:t xml:space="preserve"> the data.</w:t>
      </w:r>
      <w:r w:rsidR="137A89C9">
        <w:t xml:space="preserve"> </w:t>
      </w:r>
      <w:r w:rsidR="2ADD18EE">
        <w:t xml:space="preserve">Print this worksheet </w:t>
      </w:r>
      <w:r w:rsidR="00E0351B">
        <w:t>as well as</w:t>
      </w:r>
      <w:r w:rsidR="2ADD18EE">
        <w:t xml:space="preserve"> the results of the assessment to hand out. </w:t>
      </w:r>
    </w:p>
    <w:p w14:paraId="7EF4C161" w14:textId="797A9683" w:rsidR="00DB2F62" w:rsidRPr="00AF47C2" w:rsidRDefault="00DB2F62" w:rsidP="001C7D7C">
      <w:r w:rsidRPr="00E0351B">
        <w:t>Below are questions to help the team take actionable steps toward Collaborative Leadership, and on the bac</w:t>
      </w:r>
      <w:r w:rsidR="00012EFD" w:rsidRPr="00E0351B">
        <w:t>k</w:t>
      </w:r>
      <w:r w:rsidR="00132FE7" w:rsidRPr="00E0351B">
        <w:t xml:space="preserve"> is a WRAP lectio template so that you can pray with </w:t>
      </w:r>
      <w:r w:rsidR="00E0351B" w:rsidRPr="00E0351B">
        <w:t>your team for 15-20 minutes before discussion.</w:t>
      </w:r>
    </w:p>
    <w:p w14:paraId="1D26CEDE" w14:textId="71273DBD" w:rsidR="00390C2B" w:rsidRPr="00D46F3D" w:rsidRDefault="00012BA3" w:rsidP="00390C2B">
      <w:pPr>
        <w:rPr>
          <w:b/>
          <w:bCs/>
        </w:rPr>
      </w:pPr>
      <w:r w:rsidRPr="00D46F3D">
        <w:rPr>
          <w:b/>
          <w:bCs/>
        </w:rPr>
        <w:t>Review/Process the results:</w:t>
      </w:r>
    </w:p>
    <w:p w14:paraId="097869F5" w14:textId="110C731D" w:rsidR="00012BA3" w:rsidRDefault="00344783" w:rsidP="00D46F3D">
      <w:pPr>
        <w:pStyle w:val="ListParagraph"/>
        <w:numPr>
          <w:ilvl w:val="0"/>
          <w:numId w:val="1"/>
        </w:numPr>
        <w:spacing w:after="1080"/>
        <w:contextualSpacing w:val="0"/>
      </w:pPr>
      <w:r>
        <w:t>What areas of Collaborative Leadership are strong for our parish?</w:t>
      </w:r>
      <w:r w:rsidR="00614F67">
        <w:t xml:space="preserve"> What do you think we are doing that makes this area strong?</w:t>
      </w:r>
    </w:p>
    <w:p w14:paraId="2A06F872" w14:textId="5CD4CCE5" w:rsidR="00F20208" w:rsidRDefault="00F20208" w:rsidP="00D46F3D">
      <w:pPr>
        <w:pStyle w:val="ListParagraph"/>
        <w:numPr>
          <w:ilvl w:val="0"/>
          <w:numId w:val="1"/>
        </w:numPr>
        <w:spacing w:after="1080"/>
        <w:contextualSpacing w:val="0"/>
      </w:pPr>
      <w:r>
        <w:t xml:space="preserve">What areas of Collaborative Leadership are opportunities for our parish? What do you think we are </w:t>
      </w:r>
      <w:r w:rsidR="00BD3B4C">
        <w:t xml:space="preserve">not </w:t>
      </w:r>
      <w:r>
        <w:t xml:space="preserve">doing that makes this area </w:t>
      </w:r>
      <w:r w:rsidR="00BD3B4C">
        <w:t>an opportunity</w:t>
      </w:r>
      <w:r>
        <w:t>?</w:t>
      </w:r>
    </w:p>
    <w:p w14:paraId="090AB87C" w14:textId="712F4289" w:rsidR="00BD3B4C" w:rsidRDefault="00D33B59" w:rsidP="00D46F3D">
      <w:pPr>
        <w:pStyle w:val="ListParagraph"/>
        <w:numPr>
          <w:ilvl w:val="0"/>
          <w:numId w:val="1"/>
        </w:numPr>
        <w:spacing w:after="1080"/>
        <w:contextualSpacing w:val="0"/>
      </w:pPr>
      <w:r>
        <w:t xml:space="preserve">Look at the </w:t>
      </w:r>
      <w:r w:rsidRPr="00D33B59">
        <w:t>questions, “What seems most important and/or urgent to improve from this section on individual leadership development”</w:t>
      </w:r>
      <w:r w:rsidR="00197103">
        <w:t>.</w:t>
      </w:r>
      <w:r w:rsidRPr="00D33B59">
        <w:t xml:space="preserve"> Were there any common answers?</w:t>
      </w:r>
      <w:r w:rsidR="00197103">
        <w:t xml:space="preserve"> What do you think we are not doing that makes this an area </w:t>
      </w:r>
      <w:r w:rsidR="00114DBD">
        <w:t>in need of improvement?</w:t>
      </w:r>
    </w:p>
    <w:p w14:paraId="702DBFFA" w14:textId="77777777" w:rsidR="00114DBD" w:rsidRDefault="00114DBD" w:rsidP="00114DBD">
      <w:pPr>
        <w:pStyle w:val="ListParagraph"/>
      </w:pPr>
    </w:p>
    <w:p w14:paraId="3D188186" w14:textId="73794DFC" w:rsidR="00114DBD" w:rsidRPr="00D46F3D" w:rsidRDefault="00114DBD" w:rsidP="00114DBD">
      <w:pPr>
        <w:rPr>
          <w:b/>
          <w:bCs/>
        </w:rPr>
      </w:pPr>
      <w:r w:rsidRPr="00D46F3D">
        <w:rPr>
          <w:b/>
          <w:bCs/>
        </w:rPr>
        <w:t>Next Steps</w:t>
      </w:r>
    </w:p>
    <w:p w14:paraId="0FB1AC6B" w14:textId="0D3568AA" w:rsidR="00114DBD" w:rsidRDefault="00114DBD" w:rsidP="00D46F3D">
      <w:pPr>
        <w:pStyle w:val="ListParagraph"/>
        <w:numPr>
          <w:ilvl w:val="0"/>
          <w:numId w:val="1"/>
        </w:numPr>
        <w:spacing w:after="1080"/>
        <w:contextualSpacing w:val="0"/>
      </w:pPr>
      <w:r>
        <w:t>What is 1 small thin</w:t>
      </w:r>
      <w:r w:rsidR="00397491">
        <w:t>g</w:t>
      </w:r>
      <w:r>
        <w:t xml:space="preserve"> we can change</w:t>
      </w:r>
      <w:r w:rsidR="00397491">
        <w:t xml:space="preserve"> immediately that will improve our collaborative leadership?</w:t>
      </w:r>
    </w:p>
    <w:p w14:paraId="210B98CE" w14:textId="474B79BC" w:rsidR="00397491" w:rsidRDefault="00397491" w:rsidP="00D46F3D">
      <w:pPr>
        <w:pStyle w:val="ListParagraph"/>
        <w:numPr>
          <w:ilvl w:val="0"/>
          <w:numId w:val="1"/>
        </w:numPr>
        <w:spacing w:after="1080"/>
        <w:contextualSpacing w:val="0"/>
      </w:pPr>
      <w:r>
        <w:t>What is 1 big thing we can</w:t>
      </w:r>
      <w:r w:rsidR="007B7825">
        <w:t xml:space="preserve"> work on over the next 3 months that will improve our collaborative leadership?</w:t>
      </w:r>
    </w:p>
    <w:p w14:paraId="1E12B5FD" w14:textId="16BF5A53" w:rsidR="00390C2B" w:rsidRDefault="00AB7B08" w:rsidP="008D2E26">
      <w:pPr>
        <w:pStyle w:val="ListParagraph"/>
        <w:numPr>
          <w:ilvl w:val="0"/>
          <w:numId w:val="1"/>
        </w:numPr>
        <w:spacing w:after="1080"/>
        <w:contextualSpacing w:val="0"/>
      </w:pPr>
      <w:r>
        <w:t xml:space="preserve">Schedule a meeting in </w:t>
      </w:r>
      <w:r w:rsidR="00B84757">
        <w:t>1-2 months</w:t>
      </w:r>
      <w:r w:rsidR="007B7825">
        <w:t xml:space="preserve"> to review and </w:t>
      </w:r>
      <w:r w:rsidR="00B84757">
        <w:t>recalibrate</w:t>
      </w:r>
      <w:r w:rsidR="007B7825">
        <w:t xml:space="preserve">. </w:t>
      </w:r>
      <w:r w:rsidR="00B84757">
        <w:t>Ask the team, did we complete the action items we said we would? Did completing them make a difference?</w:t>
      </w:r>
      <w:r w:rsidR="00390C2B">
        <w:br w:type="page"/>
      </w:r>
    </w:p>
    <w:p w14:paraId="62903C0D" w14:textId="4BBF5497" w:rsidR="00D02912" w:rsidRPr="00D02912" w:rsidRDefault="00D02912" w:rsidP="008D6EB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912">
        <w:rPr>
          <w:rFonts w:ascii="Times New Roman" w:hAnsi="Times New Roman" w:cs="Times New Roman"/>
          <w:b/>
          <w:sz w:val="40"/>
          <w:szCs w:val="40"/>
        </w:rPr>
        <w:lastRenderedPageBreak/>
        <w:t>WRAP Yourself in Scripture</w:t>
      </w:r>
    </w:p>
    <w:p w14:paraId="45DCB7E8" w14:textId="3CF39FA7" w:rsidR="00D02912" w:rsidRDefault="00D02912" w:rsidP="00250873">
      <w:pPr>
        <w:pStyle w:val="ListParagraph"/>
        <w:spacing w:after="0"/>
        <w:ind w:left="360"/>
        <w:jc w:val="center"/>
      </w:pPr>
      <w:r w:rsidRPr="00D02912">
        <w:rPr>
          <w:rFonts w:ascii="Times New Roman" w:hAnsi="Times New Roman" w:cs="Times New Roman"/>
          <w:sz w:val="20"/>
          <w:szCs w:val="20"/>
        </w:rPr>
        <w:t xml:space="preserve">Journaling with </w:t>
      </w:r>
      <w:r w:rsidRPr="00D02912">
        <w:rPr>
          <w:rFonts w:ascii="Times New Roman" w:hAnsi="Times New Roman" w:cs="Times New Roman"/>
          <w:i/>
          <w:sz w:val="20"/>
          <w:szCs w:val="20"/>
        </w:rPr>
        <w:t>Lectio Divina</w:t>
      </w:r>
    </w:p>
    <w:p w14:paraId="3F8816CC" w14:textId="4C911992" w:rsidR="00D02912" w:rsidRDefault="00C50622" w:rsidP="00CC2A3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743E12" wp14:editId="0388B814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3600450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8F6A1" w14:textId="765057F4" w:rsidR="00D02912" w:rsidRPr="008C3355" w:rsidRDefault="00D02912" w:rsidP="00D02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3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</w:t>
                            </w:r>
                            <w:r w:rsidRPr="006255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C50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verse, phrase, or image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that speak</w:t>
                            </w:r>
                            <w:r w:rsidR="00C50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43E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3pt;margin-top:9.25pt;width:283.5pt;height:24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" fillcolor="white [3201]" stroked="f" strokeweight=".5pt">
                <v:textbox>
                  <w:txbxContent>
                    <w:p w14:paraId="6B28F6A1" w14:textId="765057F4" w:rsidR="00D02912" w:rsidRPr="008C3355" w:rsidRDefault="00D02912" w:rsidP="00D02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3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</w:t>
                      </w:r>
                      <w:r w:rsidRPr="006255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rite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C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C50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verse, phrase, or image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that speak</w:t>
                      </w:r>
                      <w:r w:rsidR="00C50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5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F6FF1" wp14:editId="3E8BD3A6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3111500" cy="85598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855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6448A" w14:textId="77777777" w:rsidR="00D02912" w:rsidRPr="000D1EEF" w:rsidRDefault="00D02912" w:rsidP="00D02912">
                            <w:pPr>
                              <w:spacing w:after="0" w:line="240" w:lineRule="auto"/>
                              <w:rPr>
                                <w:rStyle w:val="bcv"/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bookmarkStart w:id="1" w:name="51014001"/>
                            <w:r>
                              <w:rPr>
                                <w:rStyle w:val="bcv"/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 Corinthians 12: 4-13</w:t>
                            </w:r>
                          </w:p>
                          <w:p w14:paraId="30D04903" w14:textId="7F638600" w:rsidR="00D02912" w:rsidRPr="000D1EEF" w:rsidRDefault="00D02912" w:rsidP="00D029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2" w:name="13"/>
                            <w:bookmarkStart w:id="3" w:name="20"/>
                            <w:bookmarkEnd w:id="1"/>
                            <w:bookmarkEnd w:id="2"/>
                            <w:bookmarkEnd w:id="3"/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Now there are</w:t>
                            </w:r>
                            <w:r w:rsidR="00AC778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varieties of gifts, but the same Spirit.</w:t>
                            </w:r>
                            <w:r w:rsidR="00DD72B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And there are varieties of ministries, and the same Lord.</w:t>
                            </w:r>
                            <w:r w:rsidR="00DD72B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There are varieties of effects, but the same</w:t>
                            </w:r>
                            <w:r w:rsidR="00AC778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God who works all things in all</w:t>
                            </w:r>
                            <w:r w:rsidR="00DD72B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persons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D72B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But to each one is given the manifestation of the Spirit</w:t>
                            </w:r>
                            <w:r w:rsidR="00DD72B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for the common good.</w:t>
                            </w:r>
                            <w:r w:rsidR="00DD72B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For to one is given the word of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wisdom through the Spirit, and to another the word</w:t>
                            </w:r>
                            <w:r w:rsidR="00190C4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of</w:t>
                            </w:r>
                            <w:r w:rsidR="00AC778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knowledge according to the same Spirit;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 w:rsidR="00DD72B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to another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faith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by the same Spirit, and to another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gifts of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healing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by the one Spirit,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and to another the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effecting of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miracles, and to another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prophecy, and to another the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distinguishing of spirits, to another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various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kinds of tongues, and to another the</w:t>
                            </w:r>
                            <w:r w:rsidR="00D44127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interpretation of tongues.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11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But one and the same Spirit works all these things,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distributing to each one individually just as He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wills.</w:t>
                            </w:r>
                          </w:p>
                          <w:p w14:paraId="418DBAA0" w14:textId="4A6253A3" w:rsidR="00D02912" w:rsidRPr="000D1EEF" w:rsidRDefault="00D02912" w:rsidP="00D0291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12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For just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as the body is one and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yet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has many parts, and all the parts of the body, though they are many, are one body,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so also is Christ.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13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For</w:t>
                            </w:r>
                            <w:r w:rsidR="004C3544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by one Spirit we were all baptized into one body, whether</w:t>
                            </w:r>
                            <w:r w:rsidR="00766A15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Jews or Greeks, whether slaves or free, and we were all made to</w:t>
                            </w:r>
                            <w:r w:rsidR="00766A15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EEF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drink of one Spirit.</w:t>
                            </w:r>
                          </w:p>
                          <w:p w14:paraId="753D715A" w14:textId="77777777" w:rsidR="00D02912" w:rsidRPr="00674616" w:rsidRDefault="00D02912" w:rsidP="00D029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8D657" wp14:editId="2BF38FFD">
                                  <wp:extent cx="2743200" cy="2057400"/>
                                  <wp:effectExtent l="0" t="0" r="0" b="0"/>
                                  <wp:docPr id="1" name="Picture 1" descr="1_corinthians_12_4_the_same_spirit_distributes_powerpoint_church_sermon_Slide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_corinthians_12_4_the_same_spirit_distributes_powerpoint_church_sermon_Slide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255" cy="2062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6FF1" id="Text Box 2" o:spid="_x0000_s1027" type="#_x0000_t202" style="position:absolute;left:0;text-align:left;margin-left:0;margin-top:7.5pt;width:245pt;height:67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" filled="f" strokeweight=".5pt">
                <v:textbox>
                  <w:txbxContent>
                    <w:p w14:paraId="4596448A" w14:textId="77777777" w:rsidR="00D02912" w:rsidRPr="000D1EEF" w:rsidRDefault="00D02912" w:rsidP="00D02912">
                      <w:pPr>
                        <w:spacing w:after="0" w:line="240" w:lineRule="auto"/>
                        <w:rPr>
                          <w:rStyle w:val="bcv"/>
                          <w:rFonts w:ascii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bookmarkStart w:id="4" w:name="51014001"/>
                      <w:r>
                        <w:rPr>
                          <w:rStyle w:val="bcv"/>
                          <w:rFonts w:ascii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  <w:t>1 Corinthians 12: 4-13</w:t>
                      </w:r>
                    </w:p>
                    <w:p w14:paraId="30D04903" w14:textId="7F638600" w:rsidR="00D02912" w:rsidRPr="000D1EEF" w:rsidRDefault="00D02912" w:rsidP="00D0291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bookmarkStart w:id="5" w:name="13"/>
                      <w:bookmarkStart w:id="6" w:name="20"/>
                      <w:bookmarkEnd w:id="4"/>
                      <w:bookmarkEnd w:id="5"/>
                      <w:bookmarkEnd w:id="6"/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Now there are</w:t>
                      </w:r>
                      <w:r w:rsidR="00AC778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varieties of gifts, but the same Spirit.</w:t>
                      </w:r>
                      <w:r w:rsidR="00DD72B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And there are varieties of ministries, and the same Lord.</w:t>
                      </w:r>
                      <w:r w:rsidR="00DD72B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There are varieties of effects, but the same</w:t>
                      </w:r>
                      <w:r w:rsidR="00AC778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God who works all things in all</w:t>
                      </w:r>
                      <w:r w:rsidR="00DD72B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i/>
                          <w:iCs/>
                          <w:color w:val="000000"/>
                          <w:sz w:val="24"/>
                          <w:szCs w:val="24"/>
                        </w:rPr>
                        <w:t>persons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D72B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But to each one is given the manifestation of the Spirit</w:t>
                      </w:r>
                      <w:r w:rsidR="00DD72B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for the common good.</w:t>
                      </w:r>
                      <w:r w:rsidR="00DD72B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For to one is given the word of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wisdom through the Spirit, and to another the word</w:t>
                      </w:r>
                      <w:r w:rsidR="00190C4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of</w:t>
                      </w:r>
                      <w:r w:rsidR="00AC778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knowledge according to the same Spirit;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 w:rsidR="00DD72B4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to another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faith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by the same Spirit, and to another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gifts of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healing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by the one Spirit,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10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and to another the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effecting of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miracles, and to another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prophecy, and to another the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distinguishing of spirits, to another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i/>
                          <w:iCs/>
                          <w:color w:val="000000"/>
                          <w:sz w:val="24"/>
                          <w:szCs w:val="24"/>
                        </w:rPr>
                        <w:t>various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kinds of tongues, and to another the</w:t>
                      </w:r>
                      <w:r w:rsidR="00D44127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interpretation of tongues.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11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But one and the same Spirit works all these things,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distributing to each one individually just as He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wills.</w:t>
                      </w:r>
                    </w:p>
                    <w:p w14:paraId="418DBAA0" w14:textId="4A6253A3" w:rsidR="00D02912" w:rsidRPr="000D1EEF" w:rsidRDefault="00D02912" w:rsidP="00D0291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12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For just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as the body is one and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i/>
                          <w:iCs/>
                          <w:color w:val="000000"/>
                          <w:sz w:val="24"/>
                          <w:szCs w:val="24"/>
                        </w:rPr>
                        <w:t>yet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has many parts, and all the parts of the body, though they are many, are one body,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so also is Christ.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13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For</w:t>
                      </w:r>
                      <w:r w:rsidR="004C3544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by one Spirit we were all baptized into one body, whether</w:t>
                      </w:r>
                      <w:r w:rsidR="00766A15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Jews or Greeks, whether slaves or free, and we were all made to</w:t>
                      </w:r>
                      <w:r w:rsidR="00766A15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1EEF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drink of one Spirit.</w:t>
                      </w:r>
                    </w:p>
                    <w:p w14:paraId="753D715A" w14:textId="77777777" w:rsidR="00D02912" w:rsidRPr="00674616" w:rsidRDefault="00D02912" w:rsidP="00D029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8D657" wp14:editId="2BF38FFD">
                            <wp:extent cx="2743200" cy="2057400"/>
                            <wp:effectExtent l="0" t="0" r="0" b="0"/>
                            <wp:docPr id="1" name="Picture 1" descr="1_corinthians_12_4_the_same_spirit_distributes_powerpoint_church_sermon_Slide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_corinthians_12_4_the_same_spirit_distributes_powerpoint_church_sermon_Slide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255" cy="2062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AFC5D" w14:textId="77777777" w:rsidR="00390C2B" w:rsidRDefault="00390C2B" w:rsidP="00390C2B"/>
    <w:p w14:paraId="0576A322" w14:textId="52F667D9" w:rsidR="00922881" w:rsidRDefault="00BB5F1B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C53AEC" wp14:editId="61DF619F">
                <wp:simplePos x="0" y="0"/>
                <wp:positionH relativeFrom="margin">
                  <wp:align>right</wp:align>
                </wp:positionH>
                <wp:positionV relativeFrom="paragraph">
                  <wp:posOffset>5769610</wp:posOffset>
                </wp:positionV>
                <wp:extent cx="3600450" cy="7962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718DC" w14:textId="4D9640C0" w:rsidR="00D02912" w:rsidRPr="008C3355" w:rsidRDefault="00D02912" w:rsidP="00D02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3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Pr="006255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rite a prayer related to these verses that offer</w:t>
                            </w:r>
                            <w:r w:rsidR="000B5C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praise &amp; thanksgiving to the Lord.</w:t>
                            </w:r>
                            <w:r w:rsidR="000B5C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Ask God to help you respond in faith to His word.  Focus on Jesus.  Rest in His heart &amp; presence.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3AEC" id="Text Box 6" o:spid="_x0000_s1028" type="#_x0000_t202" style="position:absolute;margin-left:232.3pt;margin-top:454.3pt;width:283.5pt;height:62.7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" fillcolor="white [3201]" stroked="f" strokeweight=".5pt">
                <v:textbox>
                  <w:txbxContent>
                    <w:p w14:paraId="064718DC" w14:textId="4D9640C0" w:rsidR="00D02912" w:rsidRPr="008C3355" w:rsidRDefault="00D02912" w:rsidP="00D02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3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6255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B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rite a prayer related to these verses that offer</w:t>
                      </w:r>
                      <w:r w:rsidR="000B5C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praise &amp; thanksgiving to the Lord.</w:t>
                      </w:r>
                      <w:r w:rsidR="000B5C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Ask God to help you respond in faith to His word.  Focus on Jesus.  Rest in His heart &amp; presence.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7DE09B" wp14:editId="13AD83C1">
                <wp:simplePos x="0" y="0"/>
                <wp:positionH relativeFrom="margin">
                  <wp:align>right</wp:align>
                </wp:positionH>
                <wp:positionV relativeFrom="paragraph">
                  <wp:posOffset>3674110</wp:posOffset>
                </wp:positionV>
                <wp:extent cx="363855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BF5CC" w14:textId="4232F7E3" w:rsidR="00D02912" w:rsidRPr="008C3355" w:rsidRDefault="00D02912" w:rsidP="00D02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3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pply </w:t>
                            </w:r>
                            <w:r w:rsidR="00BB5F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ow is Jesus calling you to apply the truths from this Scripture</w:t>
                            </w:r>
                            <w:r w:rsidR="00BB5F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Write down your response to this Scripture &amp; how you can apply it beginning today.  Receive His strength, love, grace.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E09B" id="Text Box 5" o:spid="_x0000_s1029" type="#_x0000_t202" style="position:absolute;margin-left:235.3pt;margin-top:289.3pt;width:286.5pt;height:60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" fillcolor="white [3201]" stroked="f" strokeweight=".5pt">
                <v:textbox>
                  <w:txbxContent>
                    <w:p w14:paraId="170BF5CC" w14:textId="4232F7E3" w:rsidR="00D02912" w:rsidRPr="008C3355" w:rsidRDefault="00D02912" w:rsidP="00D02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3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pply </w:t>
                      </w:r>
                      <w:r w:rsidR="00BB5F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ow is Jesus calling you to apply the truths from this Scripture</w:t>
                      </w:r>
                      <w:r w:rsidR="00BB5F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Write down your response to this Scripture &amp; how you can apply it beginning today.  Receive His strength, love, grace.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62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74DD54" wp14:editId="62B75A62">
                <wp:simplePos x="0" y="0"/>
                <wp:positionH relativeFrom="margin">
                  <wp:align>right</wp:align>
                </wp:positionH>
                <wp:positionV relativeFrom="paragraph">
                  <wp:posOffset>1521460</wp:posOffset>
                </wp:positionV>
                <wp:extent cx="3657600" cy="6229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74822" w14:textId="1DAAA8F3" w:rsidR="00D02912" w:rsidRPr="008C3355" w:rsidRDefault="00D02912" w:rsidP="00D029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3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eflect </w:t>
                            </w:r>
                            <w:r w:rsidRPr="008C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="00C50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8C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principle or truth that this Scripture is teaching. Write down what Jesus is speaking to your heart.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D54" id="Text Box 4" o:spid="_x0000_s1030" type="#_x0000_t202" style="position:absolute;margin-left:236.8pt;margin-top:119.8pt;width:4in;height:49.0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" fillcolor="white [3201]" stroked="f" strokeweight=".5pt">
                <v:textbox>
                  <w:txbxContent>
                    <w:p w14:paraId="1C274822" w14:textId="1DAAA8F3" w:rsidR="00D02912" w:rsidRPr="008C3355" w:rsidRDefault="00D02912" w:rsidP="00D029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3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eflect </w:t>
                      </w:r>
                      <w:r w:rsidRPr="008C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 w:rsidR="00C50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</w:t>
                      </w:r>
                      <w:r w:rsidRPr="008C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principle or truth that this Scripture is teaching. Write down what Jesus is speaking to your heart.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2881" w:rsidSect="000D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023"/>
    <w:multiLevelType w:val="hybridMultilevel"/>
    <w:tmpl w:val="959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A70"/>
    <w:multiLevelType w:val="hybridMultilevel"/>
    <w:tmpl w:val="36BAC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6D48"/>
    <w:multiLevelType w:val="hybridMultilevel"/>
    <w:tmpl w:val="80908FAE"/>
    <w:lvl w:ilvl="0" w:tplc="B8341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026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880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52F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E6F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220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9CC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961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3482F"/>
    <w:multiLevelType w:val="hybridMultilevel"/>
    <w:tmpl w:val="BD4EE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F6BD0"/>
    <w:multiLevelType w:val="hybridMultilevel"/>
    <w:tmpl w:val="A810FCFC"/>
    <w:lvl w:ilvl="0" w:tplc="E6A2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85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8E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6B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81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45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C9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65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2B"/>
    <w:rsid w:val="00012BA3"/>
    <w:rsid w:val="00012EFD"/>
    <w:rsid w:val="000B5C84"/>
    <w:rsid w:val="000D3CD1"/>
    <w:rsid w:val="000F4364"/>
    <w:rsid w:val="00114DBD"/>
    <w:rsid w:val="00117BF6"/>
    <w:rsid w:val="00132FE7"/>
    <w:rsid w:val="00160225"/>
    <w:rsid w:val="00166830"/>
    <w:rsid w:val="00190C4F"/>
    <w:rsid w:val="0019339B"/>
    <w:rsid w:val="00197103"/>
    <w:rsid w:val="001C7D7C"/>
    <w:rsid w:val="00250873"/>
    <w:rsid w:val="00277FAE"/>
    <w:rsid w:val="00295579"/>
    <w:rsid w:val="00297C7F"/>
    <w:rsid w:val="00344783"/>
    <w:rsid w:val="00373404"/>
    <w:rsid w:val="00390C2B"/>
    <w:rsid w:val="00397491"/>
    <w:rsid w:val="003A1C2B"/>
    <w:rsid w:val="00417D84"/>
    <w:rsid w:val="0043480F"/>
    <w:rsid w:val="00462DA9"/>
    <w:rsid w:val="004C3544"/>
    <w:rsid w:val="004D2D1A"/>
    <w:rsid w:val="00503A62"/>
    <w:rsid w:val="0057011C"/>
    <w:rsid w:val="005E3775"/>
    <w:rsid w:val="005F316E"/>
    <w:rsid w:val="00614F67"/>
    <w:rsid w:val="006B6671"/>
    <w:rsid w:val="006D56E2"/>
    <w:rsid w:val="007555BB"/>
    <w:rsid w:val="00766A15"/>
    <w:rsid w:val="007B0E27"/>
    <w:rsid w:val="007B7177"/>
    <w:rsid w:val="007B7825"/>
    <w:rsid w:val="007F2BDF"/>
    <w:rsid w:val="008831DF"/>
    <w:rsid w:val="008D6EB8"/>
    <w:rsid w:val="00922881"/>
    <w:rsid w:val="009D624A"/>
    <w:rsid w:val="00A01B0C"/>
    <w:rsid w:val="00A52987"/>
    <w:rsid w:val="00A52FB3"/>
    <w:rsid w:val="00A96D54"/>
    <w:rsid w:val="00AB18B4"/>
    <w:rsid w:val="00AB7B08"/>
    <w:rsid w:val="00AC778F"/>
    <w:rsid w:val="00AD6802"/>
    <w:rsid w:val="00AF47C2"/>
    <w:rsid w:val="00AF4CF6"/>
    <w:rsid w:val="00B63D13"/>
    <w:rsid w:val="00B84757"/>
    <w:rsid w:val="00BB5F1B"/>
    <w:rsid w:val="00BD3B4C"/>
    <w:rsid w:val="00C0147E"/>
    <w:rsid w:val="00C50622"/>
    <w:rsid w:val="00C57A00"/>
    <w:rsid w:val="00CC2A30"/>
    <w:rsid w:val="00CE6289"/>
    <w:rsid w:val="00D02912"/>
    <w:rsid w:val="00D073A8"/>
    <w:rsid w:val="00D33B59"/>
    <w:rsid w:val="00D44127"/>
    <w:rsid w:val="00D46F3D"/>
    <w:rsid w:val="00DB2F62"/>
    <w:rsid w:val="00DB34C9"/>
    <w:rsid w:val="00DB6223"/>
    <w:rsid w:val="00DD72B4"/>
    <w:rsid w:val="00E0351B"/>
    <w:rsid w:val="00E60EDA"/>
    <w:rsid w:val="00E6524B"/>
    <w:rsid w:val="00EC3E39"/>
    <w:rsid w:val="00ED1F8E"/>
    <w:rsid w:val="00EE6E86"/>
    <w:rsid w:val="00F20208"/>
    <w:rsid w:val="00F20C4A"/>
    <w:rsid w:val="00F2152A"/>
    <w:rsid w:val="00F95B48"/>
    <w:rsid w:val="137A89C9"/>
    <w:rsid w:val="2ADD18EE"/>
    <w:rsid w:val="31F9C625"/>
    <w:rsid w:val="6974D2C6"/>
    <w:rsid w:val="7BA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7E54"/>
  <w15:chartTrackingRefBased/>
  <w15:docId w15:val="{6097067C-D98E-48BC-962D-2C082045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52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1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7BF6"/>
  </w:style>
  <w:style w:type="character" w:customStyle="1" w:styleId="eop">
    <w:name w:val="eop"/>
    <w:basedOn w:val="DefaultParagraphFont"/>
    <w:rsid w:val="00117BF6"/>
  </w:style>
  <w:style w:type="character" w:customStyle="1" w:styleId="superscript">
    <w:name w:val="superscript"/>
    <w:basedOn w:val="DefaultParagraphFont"/>
    <w:rsid w:val="00117BF6"/>
  </w:style>
  <w:style w:type="character" w:customStyle="1" w:styleId="scxw72611722">
    <w:name w:val="scxw72611722"/>
    <w:basedOn w:val="DefaultParagraphFont"/>
    <w:rsid w:val="00117BF6"/>
  </w:style>
  <w:style w:type="character" w:customStyle="1" w:styleId="bcv">
    <w:name w:val="bcv"/>
    <w:basedOn w:val="DefaultParagraphFont"/>
    <w:rsid w:val="00D0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7167570C03047977E4F1A5C659D72" ma:contentTypeVersion="13" ma:contentTypeDescription="Create a new document." ma:contentTypeScope="" ma:versionID="317223b632adad72c9ce773011ea8fb1">
  <xsd:schema xmlns:xsd="http://www.w3.org/2001/XMLSchema" xmlns:xs="http://www.w3.org/2001/XMLSchema" xmlns:p="http://schemas.microsoft.com/office/2006/metadata/properties" xmlns:ns3="98334220-8cf7-41ea-8640-bace8c95cba2" xmlns:ns4="6a884a1d-8263-4aa8-a128-6616ac4786c1" targetNamespace="http://schemas.microsoft.com/office/2006/metadata/properties" ma:root="true" ma:fieldsID="7684d5768ef0cf3eaa274d91be2a7fc4" ns3:_="" ns4:_="">
    <xsd:import namespace="98334220-8cf7-41ea-8640-bace8c95cba2"/>
    <xsd:import namespace="6a884a1d-8263-4aa8-a128-6616ac478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34220-8cf7-41ea-8640-bace8c95c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84a1d-8263-4aa8-a128-6616ac478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73E74-17D4-4140-ACFF-1809362F8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34220-8cf7-41ea-8640-bace8c95cba2"/>
    <ds:schemaRef ds:uri="6a884a1d-8263-4aa8-a128-6616ac478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0C25C-303D-4D31-9462-9A31EBF66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369B8-EFB6-4B94-89A7-B713D4589FC4}">
  <ds:schemaRefs>
    <ds:schemaRef ds:uri="6a884a1d-8263-4aa8-a128-6616ac4786c1"/>
    <ds:schemaRef ds:uri="http://schemas.microsoft.com/office/2006/documentManagement/types"/>
    <ds:schemaRef ds:uri="98334220-8cf7-41ea-8640-bace8c95cba2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Links>
    <vt:vector size="48" baseType="variant">
      <vt:variant>
        <vt:i4>458834</vt:i4>
      </vt:variant>
      <vt:variant>
        <vt:i4>21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fen-NASB-28635m</vt:lpwstr>
      </vt:variant>
      <vt:variant>
        <vt:i4>65618</vt:i4>
      </vt:variant>
      <vt:variant>
        <vt:i4>18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fen-NASB-28633l</vt:lpwstr>
      </vt:variant>
      <vt:variant>
        <vt:i4>82</vt:i4>
      </vt:variant>
      <vt:variant>
        <vt:i4>15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fen-NASB-28632k</vt:lpwstr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fen-NASB-28632j</vt:lpwstr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fen-NASB-28632i</vt:lpwstr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fen-NASB-28631h</vt:lpwstr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fen-NASB-28631g</vt:lpwstr>
      </vt:variant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https://www.biblegateway.com/passage/?search=1%20Corinthians%2012&amp;version=NASB</vt:lpwstr>
      </vt:variant>
      <vt:variant>
        <vt:lpwstr>fen-NASB-28631f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A. Bradley</dc:creator>
  <cp:keywords/>
  <dc:description/>
  <cp:lastModifiedBy>Whitney A. Bradley</cp:lastModifiedBy>
  <cp:revision>2</cp:revision>
  <dcterms:created xsi:type="dcterms:W3CDTF">2020-12-31T20:01:00Z</dcterms:created>
  <dcterms:modified xsi:type="dcterms:W3CDTF">2020-12-31T20:01:00Z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0x0101005767167570C03047977E4F1A5C659D72</vt:lpwstr>
  </property>
</Properties>
</file>